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800AD">
      <w:pPr>
        <w:widowControl/>
        <w:spacing w:line="405" w:lineRule="atLeast"/>
        <w:jc w:val="left"/>
        <w:rPr>
          <w:rFonts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</w:rPr>
      </w:pPr>
      <w:r>
        <w:rPr>
          <w:rFonts w:hint="eastAsia"/>
          <w:b/>
          <w:bCs/>
        </w:rPr>
        <w:t>附：</w:t>
      </w:r>
    </w:p>
    <w:p w14:paraId="6FF1F0BE">
      <w:pPr>
        <w:widowControl/>
        <w:spacing w:line="405" w:lineRule="atLeast"/>
        <w:jc w:val="center"/>
        <w:rPr>
          <w:rFonts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</w:rPr>
        <w:t>南昌航空大学自营食堂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/>
        </w:rPr>
        <w:t>档口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</w:rPr>
        <w:t>招商报名登记表</w:t>
      </w:r>
    </w:p>
    <w:p w14:paraId="7209423F">
      <w:pPr>
        <w:widowControl/>
        <w:spacing w:line="40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加盟者报名须知：</w:t>
      </w:r>
    </w:p>
    <w:p w14:paraId="356A3156">
      <w:pPr>
        <w:widowControl/>
        <w:spacing w:line="405" w:lineRule="atLeast"/>
        <w:ind w:firstLine="480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加盟者须严格遵守国家相关法律法规及招商文件的要求。</w:t>
      </w:r>
    </w:p>
    <w:p w14:paraId="49EFFC1A">
      <w:pPr>
        <w:widowControl/>
        <w:spacing w:line="405" w:lineRule="atLeast"/>
        <w:ind w:firstLine="480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2.加盟者在接受招商邀约（公告）办理报名且缴纳诚信加盟保证金后，无正当理由不按时提交比选响应文件的，比选人将视其为恶意放弃；对产生重大影响的，将其列入不良记录名单，在一至三年内禁止参加本公司各类招租、招商活动，并予以通报。</w:t>
      </w:r>
    </w:p>
    <w:tbl>
      <w:tblPr>
        <w:tblStyle w:val="3"/>
        <w:tblW w:w="840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7"/>
        <w:gridCol w:w="2324"/>
        <w:gridCol w:w="2111"/>
        <w:gridCol w:w="2169"/>
      </w:tblGrid>
      <w:tr w14:paraId="22256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84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99CA2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南昌航空大学自营食堂档口招商报名表</w:t>
            </w:r>
          </w:p>
        </w:tc>
      </w:tr>
      <w:tr w14:paraId="3B4F4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7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74E0F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项目招商时间</w:t>
            </w:r>
          </w:p>
        </w:tc>
        <w:tc>
          <w:tcPr>
            <w:tcW w:w="23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AB547">
            <w:pPr>
              <w:widowControl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shd w:val="clear" w:color="auto" w:fill="FFFFFF"/>
              </w:rPr>
              <w:t>6年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shd w:val="clear" w:color="auto" w:fill="FFFFFF"/>
                <w:lang w:val="en-US" w:eastAsia="zh-CN"/>
              </w:rPr>
              <w:t>24日</w:t>
            </w:r>
          </w:p>
        </w:tc>
        <w:tc>
          <w:tcPr>
            <w:tcW w:w="211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D47F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所报招商项目编号</w:t>
            </w:r>
          </w:p>
        </w:tc>
        <w:tc>
          <w:tcPr>
            <w:tcW w:w="216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C7C94A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6B4FD2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  <w:jc w:val="center"/>
        </w:trPr>
        <w:tc>
          <w:tcPr>
            <w:tcW w:w="17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98DBF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拟经营项目类型（品牌名称）</w:t>
            </w:r>
          </w:p>
        </w:tc>
        <w:tc>
          <w:tcPr>
            <w:tcW w:w="23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A4F2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11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D8298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5D7657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371655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797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00AA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报名企业名称或个人姓名</w:t>
            </w:r>
          </w:p>
        </w:tc>
        <w:tc>
          <w:tcPr>
            <w:tcW w:w="232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C39458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4F50B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169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BA202A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325AC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3FB1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保证金退还账号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2014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6786D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开户行名称</w:t>
            </w:r>
          </w:p>
          <w:p w14:paraId="5CE1D809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账号户名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84315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 w14:paraId="4D1E51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  <w:jc w:val="center"/>
        </w:trPr>
        <w:tc>
          <w:tcPr>
            <w:tcW w:w="6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74A94">
            <w:pPr>
              <w:pStyle w:val="2"/>
              <w:widowControl/>
              <w:shd w:val="clear" w:color="auto" w:fill="FFFFFF"/>
              <w:spacing w:before="150" w:beforeAutospacing="0" w:after="150" w:afterAutospacing="0" w:line="340" w:lineRule="atLeast"/>
              <w:ind w:firstLine="42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为防止校内食堂档口业态品种重复，形成恶意竞争，招商单位有权对各加盟者经营品种或经营范围进行部分调整。如中选，加盟者是否愿意无条件服从经营品种（范围）调整。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填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“是”或“否”）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002D3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230264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3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33791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近两年从业（高校餐饮服务）经历</w:t>
            </w:r>
          </w:p>
        </w:tc>
        <w:tc>
          <w:tcPr>
            <w:tcW w:w="66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91383E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(请填写近2年从事饮食经营工作经历，重点是否有在高校从事档口经营的经历以及目前经营状况，具体说明经营地点、商铺（档口）名称、经营品种等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)</w:t>
            </w:r>
          </w:p>
          <w:p w14:paraId="14B6E36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  <w:p w14:paraId="39B6834B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  <w:p w14:paraId="584E5427">
            <w:pPr>
              <w:widowControl/>
              <w:spacing w:line="480" w:lineRule="atLeas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 xml:space="preserve">                 手写签字（企业盖章）：</w:t>
            </w:r>
          </w:p>
        </w:tc>
      </w:tr>
    </w:tbl>
    <w:p w14:paraId="2445432D">
      <w:pPr>
        <w:widowControl/>
        <w:ind w:firstLine="420"/>
        <w:jc w:val="left"/>
      </w:pPr>
    </w:p>
    <w:p w14:paraId="77897F93">
      <w:pPr>
        <w:widowControl/>
        <w:spacing w:line="360" w:lineRule="auto"/>
        <w:ind w:firstLine="420"/>
        <w:jc w:val="left"/>
      </w:pPr>
      <w:r>
        <w:rPr>
          <w:rFonts w:hint="eastAsia"/>
        </w:rPr>
        <w:t>说明：1.填报所报档口时要明确填写项目招商编号，一旦填写不可更改；</w:t>
      </w:r>
    </w:p>
    <w:p w14:paraId="56E6CD49">
      <w:pPr>
        <w:widowControl/>
        <w:spacing w:line="360" w:lineRule="auto"/>
        <w:ind w:firstLine="1050" w:firstLineChars="500"/>
        <w:jc w:val="left"/>
      </w:pPr>
      <w:r>
        <w:rPr>
          <w:rFonts w:hint="eastAsia"/>
        </w:rPr>
        <w:t>2.保证金退款账号应详细填写至开户行支行；</w:t>
      </w:r>
    </w:p>
    <w:p w14:paraId="1392DA34">
      <w:pPr>
        <w:widowControl/>
        <w:spacing w:line="360" w:lineRule="auto"/>
        <w:ind w:firstLine="1050" w:firstLineChars="500"/>
        <w:jc w:val="left"/>
      </w:pPr>
      <w:r>
        <w:rPr>
          <w:rFonts w:hint="eastAsia"/>
        </w:rPr>
        <w:t>3.如内容较多、表格不够填写，请自行添加格数。</w:t>
      </w:r>
    </w:p>
    <w:p w14:paraId="34D63F74"/>
    <w:sectPr>
      <w:pgSz w:w="11906" w:h="16838"/>
      <w:pgMar w:top="820" w:right="1286" w:bottom="8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D17BE"/>
    <w:rsid w:val="071D17BE"/>
    <w:rsid w:val="101930E1"/>
    <w:rsid w:val="41A77D46"/>
    <w:rsid w:val="4B402FAC"/>
    <w:rsid w:val="61FB531F"/>
    <w:rsid w:val="66144455"/>
    <w:rsid w:val="76180A03"/>
    <w:rsid w:val="7A727C08"/>
    <w:rsid w:val="7D2B21A0"/>
    <w:rsid w:val="7E9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513</Characters>
  <Lines>0</Lines>
  <Paragraphs>0</Paragraphs>
  <TotalTime>2</TotalTime>
  <ScaleCrop>false</ScaleCrop>
  <LinksUpToDate>false</LinksUpToDate>
  <CharactersWithSpaces>547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2026-03-20T03:08:00Z</dcterms:created>
  <dc:creator>熊丽萍</dc:creator>
  <cp:lastModifiedBy>熊丽萍</cp:lastModifiedBy>
  <dcterms:modified xsi:type="dcterms:W3CDTF">2026-06-24T01:31:04Z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BB1B7C1771F4470E86B82D9E44BFBE4A_13</vt:lpwstr>
  </property>
  <property fmtid="{D5CDD505-2E9C-101B-9397-08002B2CF9AE}" pid="4" name="KSOTemplateDocerSaveRecord">
    <vt:lpwstr>eyJoZGlkIjoiYzJlYmFhZWI3ZTg2MzlmNmQzMmRjYjQ4MGFiY2ZiOTAiLCJ1c2VySWQiOiI5ODI4MDg3MjIifQ==</vt:lpwstr>
  </property>
</Properties>
</file>