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6915C1" w14:textId="77777777" w:rsidR="00CB6BC7" w:rsidRDefault="004735A0">
      <w:pPr>
        <w:spacing w:line="360" w:lineRule="auto"/>
        <w:ind w:leftChars="152" w:left="1279" w:hangingChars="300" w:hanging="960"/>
        <w:rPr>
          <w:rFonts w:ascii="宋体" w:hAnsi="宋体" w:cs="宋体"/>
          <w:sz w:val="32"/>
          <w:szCs w:val="32"/>
        </w:rPr>
      </w:pPr>
      <w:bookmarkStart w:id="0" w:name="_Toc503799124"/>
      <w:bookmarkStart w:id="1" w:name="_Toc184635053"/>
      <w:bookmarkStart w:id="2" w:name="_Toc472"/>
      <w:bookmarkStart w:id="3" w:name="_GoBack"/>
      <w:bookmarkEnd w:id="3"/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宋体" w:hAnsi="宋体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2026</w:t>
      </w:r>
      <w:r>
        <w:rPr>
          <w:rFonts w:ascii="宋体" w:hAnsi="宋体" w:hint="eastAsia"/>
          <w:sz w:val="32"/>
          <w:szCs w:val="32"/>
        </w:rPr>
        <w:t>资产公司</w:t>
      </w:r>
      <w:r>
        <w:rPr>
          <w:rFonts w:ascii="宋体" w:hAnsi="宋体" w:cs="宋体" w:hint="eastAsia"/>
          <w:sz w:val="32"/>
          <w:szCs w:val="32"/>
        </w:rPr>
        <w:t>校内商铺房地产价格评估服务</w:t>
      </w:r>
    </w:p>
    <w:p w14:paraId="5B4088D4" w14:textId="77777777" w:rsidR="00CB6BC7" w:rsidRDefault="004735A0">
      <w:pPr>
        <w:spacing w:line="360" w:lineRule="auto"/>
        <w:jc w:val="center"/>
        <w:rPr>
          <w:rFonts w:ascii="宋体" w:hAnsi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项目采购</w:t>
      </w:r>
      <w:r>
        <w:rPr>
          <w:rFonts w:ascii="宋体" w:hAnsi="宋体" w:hint="eastAsia"/>
          <w:sz w:val="32"/>
          <w:szCs w:val="32"/>
        </w:rPr>
        <w:t>公告</w:t>
      </w:r>
      <w:bookmarkEnd w:id="0"/>
      <w:bookmarkEnd w:id="1"/>
      <w:bookmarkEnd w:id="2"/>
    </w:p>
    <w:p w14:paraId="38F1E98E" w14:textId="77777777" w:rsidR="00CB6BC7" w:rsidRDefault="00CB6BC7">
      <w:pPr>
        <w:tabs>
          <w:tab w:val="left" w:pos="8715"/>
        </w:tabs>
        <w:spacing w:line="440" w:lineRule="exact"/>
        <w:ind w:firstLine="480"/>
        <w:jc w:val="left"/>
        <w:rPr>
          <w:rFonts w:ascii="宋体" w:hAnsi="宋体"/>
          <w:bCs/>
          <w:sz w:val="24"/>
          <w:szCs w:val="24"/>
        </w:rPr>
      </w:pPr>
    </w:p>
    <w:p w14:paraId="72F671BC" w14:textId="77777777" w:rsidR="00CB6BC7" w:rsidRDefault="004735A0">
      <w:pPr>
        <w:tabs>
          <w:tab w:val="left" w:pos="8715"/>
        </w:tabs>
        <w:spacing w:line="440" w:lineRule="exact"/>
        <w:ind w:firstLine="48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江西昌航</w:t>
      </w:r>
      <w:r>
        <w:rPr>
          <w:rFonts w:ascii="宋体" w:hAnsi="宋体" w:hint="eastAsia"/>
          <w:bCs/>
          <w:sz w:val="24"/>
          <w:szCs w:val="24"/>
        </w:rPr>
        <w:t>资产经营管理有限公司</w:t>
      </w:r>
      <w:r>
        <w:rPr>
          <w:rFonts w:ascii="宋体" w:hAnsi="宋体" w:hint="eastAsia"/>
          <w:sz w:val="24"/>
          <w:szCs w:val="24"/>
        </w:rPr>
        <w:t>就南昌航空大学</w:t>
      </w:r>
      <w:r>
        <w:rPr>
          <w:rFonts w:ascii="宋体" w:hAnsi="宋体" w:cs="宋体" w:hint="eastAsia"/>
          <w:sz w:val="24"/>
          <w:szCs w:val="24"/>
        </w:rPr>
        <w:t>校内商铺</w:t>
      </w:r>
      <w:r>
        <w:rPr>
          <w:rFonts w:ascii="宋体" w:hAnsi="宋体" w:cs="宋体" w:hint="eastAsia"/>
          <w:bCs/>
          <w:sz w:val="24"/>
          <w:szCs w:val="24"/>
        </w:rPr>
        <w:t>房地产价格评估服务</w:t>
      </w:r>
      <w:r>
        <w:rPr>
          <w:rFonts w:ascii="宋体" w:hAnsi="宋体" w:cs="宋体" w:hint="eastAsia"/>
          <w:sz w:val="24"/>
          <w:szCs w:val="24"/>
        </w:rPr>
        <w:t>项目采购</w:t>
      </w:r>
      <w:r>
        <w:rPr>
          <w:rFonts w:ascii="宋体" w:hAnsi="宋体" w:hint="eastAsia"/>
          <w:sz w:val="24"/>
          <w:szCs w:val="24"/>
        </w:rPr>
        <w:t>发此公告</w:t>
      </w:r>
      <w:r>
        <w:rPr>
          <w:rFonts w:ascii="宋体" w:hAnsi="宋体" w:hint="eastAsia"/>
          <w:sz w:val="24"/>
          <w:szCs w:val="24"/>
        </w:rPr>
        <w:t>，欢迎符合资格条件的单位参加比选。</w:t>
      </w:r>
    </w:p>
    <w:p w14:paraId="5D1F6061" w14:textId="77777777" w:rsidR="00CB6BC7" w:rsidRDefault="004735A0">
      <w:pPr>
        <w:numPr>
          <w:ilvl w:val="0"/>
          <w:numId w:val="1"/>
        </w:numPr>
        <w:tabs>
          <w:tab w:val="left" w:pos="8715"/>
        </w:tabs>
        <w:spacing w:line="440" w:lineRule="exact"/>
        <w:ind w:left="5" w:hanging="5"/>
        <w:jc w:val="left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项目</w:t>
      </w:r>
      <w:r>
        <w:rPr>
          <w:rFonts w:ascii="宋体" w:hAnsi="宋体" w:hint="eastAsia"/>
          <w:b/>
          <w:sz w:val="24"/>
        </w:rPr>
        <w:t>概述</w:t>
      </w:r>
    </w:p>
    <w:p w14:paraId="4598F706" w14:textId="77777777" w:rsidR="00CB6BC7" w:rsidRDefault="004735A0">
      <w:pPr>
        <w:tabs>
          <w:tab w:val="left" w:pos="8715"/>
        </w:tabs>
        <w:spacing w:line="440" w:lineRule="exact"/>
        <w:ind w:firstLineChars="200" w:firstLine="480"/>
        <w:jc w:val="left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本项目主要为南昌航空大学资产公司</w:t>
      </w:r>
      <w:r>
        <w:rPr>
          <w:rFonts w:ascii="宋体" w:hAnsi="宋体" w:cs="宋体" w:hint="eastAsia"/>
          <w:sz w:val="24"/>
          <w:szCs w:val="24"/>
        </w:rPr>
        <w:t>校内商铺</w:t>
      </w:r>
      <w:r>
        <w:rPr>
          <w:rFonts w:ascii="宋体" w:hAnsi="宋体" w:cs="宋体" w:hint="eastAsia"/>
          <w:sz w:val="24"/>
          <w:szCs w:val="24"/>
        </w:rPr>
        <w:t>提供</w:t>
      </w:r>
      <w:r>
        <w:rPr>
          <w:rFonts w:ascii="宋体" w:hAnsi="宋体" w:cs="宋体" w:hint="eastAsia"/>
          <w:bCs/>
          <w:sz w:val="24"/>
          <w:szCs w:val="24"/>
        </w:rPr>
        <w:t>房地产价格评估服务</w:t>
      </w:r>
    </w:p>
    <w:p w14:paraId="3F2E8E43" w14:textId="77777777" w:rsidR="00CB6BC7" w:rsidRDefault="004735A0">
      <w:pPr>
        <w:tabs>
          <w:tab w:val="left" w:pos="8715"/>
        </w:tabs>
        <w:spacing w:line="440" w:lineRule="exact"/>
        <w:jc w:val="left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二</w:t>
      </w:r>
      <w:r>
        <w:rPr>
          <w:rFonts w:ascii="宋体" w:hAnsi="宋体" w:hint="eastAsia"/>
          <w:b/>
          <w:sz w:val="24"/>
        </w:rPr>
        <w:t>、采购内容：</w:t>
      </w:r>
    </w:p>
    <w:p w14:paraId="5DB1FF62" w14:textId="77777777" w:rsidR="00CB6BC7" w:rsidRDefault="004735A0">
      <w:pPr>
        <w:pStyle w:val="a3"/>
        <w:ind w:firstLineChars="200" w:firstLine="480"/>
      </w:pPr>
      <w:r>
        <w:rPr>
          <w:rFonts w:ascii="宋体" w:hAnsi="宋体" w:hint="eastAsia"/>
          <w:bCs/>
        </w:rPr>
        <w:t>本项目只有一个标段。</w:t>
      </w:r>
      <w:r>
        <w:rPr>
          <w:rFonts w:ascii="宋体" w:hAnsi="宋体" w:hint="eastAsia"/>
          <w:bCs/>
        </w:rPr>
        <w:t xml:space="preserve"> </w:t>
      </w:r>
    </w:p>
    <w:tbl>
      <w:tblPr>
        <w:tblW w:w="91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781"/>
        <w:gridCol w:w="1982"/>
        <w:gridCol w:w="1982"/>
      </w:tblGrid>
      <w:tr w:rsidR="00CB6BC7" w14:paraId="65232D2F" w14:textId="77777777">
        <w:trPr>
          <w:trHeight w:val="676"/>
          <w:jc w:val="center"/>
        </w:trPr>
        <w:tc>
          <w:tcPr>
            <w:tcW w:w="2376" w:type="dxa"/>
            <w:shd w:val="clear" w:color="auto" w:fill="E0E0E0"/>
            <w:vAlign w:val="center"/>
          </w:tcPr>
          <w:p w14:paraId="1A6F6161" w14:textId="77777777" w:rsidR="00CB6BC7" w:rsidRDefault="004735A0">
            <w:pPr>
              <w:spacing w:line="36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采购方</w:t>
            </w:r>
          </w:p>
        </w:tc>
        <w:tc>
          <w:tcPr>
            <w:tcW w:w="2781" w:type="dxa"/>
            <w:shd w:val="clear" w:color="auto" w:fill="E0E0E0"/>
            <w:vAlign w:val="center"/>
          </w:tcPr>
          <w:p w14:paraId="5C47640E" w14:textId="77777777" w:rsidR="00CB6BC7" w:rsidRDefault="004735A0">
            <w:pPr>
              <w:spacing w:line="3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品目名称</w:t>
            </w:r>
          </w:p>
        </w:tc>
        <w:tc>
          <w:tcPr>
            <w:tcW w:w="1982" w:type="dxa"/>
            <w:shd w:val="clear" w:color="auto" w:fill="E0E0E0"/>
            <w:vAlign w:val="center"/>
          </w:tcPr>
          <w:p w14:paraId="4660DC3B" w14:textId="77777777" w:rsidR="00CB6BC7" w:rsidRDefault="004735A0">
            <w:pPr>
              <w:spacing w:line="3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服务基础价</w:t>
            </w:r>
          </w:p>
        </w:tc>
        <w:tc>
          <w:tcPr>
            <w:tcW w:w="1982" w:type="dxa"/>
            <w:shd w:val="clear" w:color="auto" w:fill="E0E0E0"/>
            <w:vAlign w:val="center"/>
          </w:tcPr>
          <w:p w14:paraId="6DE097D3" w14:textId="77777777" w:rsidR="00CB6BC7" w:rsidRDefault="004735A0">
            <w:pPr>
              <w:spacing w:line="3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入选单位数量</w:t>
            </w:r>
          </w:p>
        </w:tc>
      </w:tr>
      <w:tr w:rsidR="00CB6BC7" w14:paraId="5E0B692E" w14:textId="77777777">
        <w:trPr>
          <w:trHeight w:val="1101"/>
          <w:jc w:val="center"/>
        </w:trPr>
        <w:tc>
          <w:tcPr>
            <w:tcW w:w="2376" w:type="dxa"/>
            <w:shd w:val="clear" w:color="auto" w:fill="FFFFFF"/>
            <w:vAlign w:val="center"/>
          </w:tcPr>
          <w:p w14:paraId="2CE4BC92" w14:textId="77777777" w:rsidR="00CB6BC7" w:rsidRDefault="004735A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江西昌航资产经营管理有限公司</w:t>
            </w:r>
          </w:p>
        </w:tc>
        <w:tc>
          <w:tcPr>
            <w:tcW w:w="2781" w:type="dxa"/>
            <w:shd w:val="clear" w:color="auto" w:fill="FFFFFF"/>
            <w:vAlign w:val="center"/>
          </w:tcPr>
          <w:p w14:paraId="17810183" w14:textId="77777777" w:rsidR="00CB6BC7" w:rsidRDefault="004735A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校内</w:t>
            </w:r>
            <w:r>
              <w:rPr>
                <w:rFonts w:ascii="宋体" w:hAnsi="宋体" w:cs="宋体" w:hint="eastAsia"/>
                <w:sz w:val="24"/>
                <w:szCs w:val="24"/>
              </w:rPr>
              <w:t>11</w:t>
            </w:r>
            <w:r>
              <w:rPr>
                <w:rFonts w:ascii="宋体" w:hAnsi="宋体" w:cs="宋体" w:hint="eastAsia"/>
                <w:sz w:val="24"/>
                <w:szCs w:val="24"/>
              </w:rPr>
              <w:t>处</w:t>
            </w:r>
            <w:r>
              <w:rPr>
                <w:rFonts w:ascii="宋体" w:hAnsi="宋体" w:cs="宋体" w:hint="eastAsia"/>
                <w:sz w:val="24"/>
                <w:szCs w:val="24"/>
              </w:rPr>
              <w:t>商铺</w:t>
            </w:r>
            <w:r>
              <w:rPr>
                <w:rFonts w:ascii="宋体" w:hAnsi="宋体" w:cs="宋体" w:hint="eastAsia"/>
                <w:sz w:val="24"/>
                <w:szCs w:val="24"/>
              </w:rPr>
              <w:t>及服务项目提供</w:t>
            </w:r>
            <w:r>
              <w:rPr>
                <w:rFonts w:ascii="宋体" w:hAnsi="宋体" w:cs="宋体" w:hint="eastAsia"/>
                <w:bCs/>
                <w:sz w:val="24"/>
                <w:szCs w:val="24"/>
              </w:rPr>
              <w:t>价格评估服务</w:t>
            </w:r>
          </w:p>
        </w:tc>
        <w:tc>
          <w:tcPr>
            <w:tcW w:w="1982" w:type="dxa"/>
            <w:shd w:val="clear" w:color="auto" w:fill="FFFFFF"/>
            <w:vAlign w:val="center"/>
          </w:tcPr>
          <w:p w14:paraId="12FE07EE" w14:textId="77777777" w:rsidR="00CB6BC7" w:rsidRDefault="004735A0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Calibri" w:hAnsi="Calibri" w:cs="宋体" w:hint="eastAsia"/>
                <w:bCs/>
                <w:sz w:val="28"/>
                <w:szCs w:val="28"/>
              </w:rPr>
              <w:t>5000</w:t>
            </w:r>
            <w:r>
              <w:rPr>
                <w:rFonts w:ascii="Calibri" w:hAnsi="Calibri" w:cs="宋体" w:hint="eastAsia"/>
                <w:bCs/>
                <w:sz w:val="28"/>
                <w:szCs w:val="28"/>
              </w:rPr>
              <w:t>元</w:t>
            </w:r>
          </w:p>
        </w:tc>
        <w:tc>
          <w:tcPr>
            <w:tcW w:w="1982" w:type="dxa"/>
            <w:shd w:val="clear" w:color="auto" w:fill="FFFFFF"/>
            <w:vAlign w:val="center"/>
          </w:tcPr>
          <w:p w14:paraId="4FFB819B" w14:textId="77777777" w:rsidR="00CB6BC7" w:rsidRDefault="004735A0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报价最低中选</w:t>
            </w:r>
          </w:p>
        </w:tc>
      </w:tr>
    </w:tbl>
    <w:p w14:paraId="54C3D0DB" w14:textId="77777777" w:rsidR="00CB6BC7" w:rsidRDefault="004735A0">
      <w:pPr>
        <w:spacing w:line="460" w:lineRule="exact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三</w:t>
      </w:r>
      <w:r>
        <w:rPr>
          <w:rFonts w:ascii="宋体" w:hAnsi="宋体" w:hint="eastAsia"/>
          <w:b/>
          <w:sz w:val="24"/>
        </w:rPr>
        <w:t>、参选人资格条件要求</w:t>
      </w:r>
    </w:p>
    <w:p w14:paraId="3F4ACEBA" w14:textId="77777777" w:rsidR="00CB6BC7" w:rsidRDefault="004735A0">
      <w:pPr>
        <w:widowControl/>
        <w:shd w:val="solid" w:color="FFFFFF" w:fill="auto"/>
        <w:spacing w:line="440" w:lineRule="exact"/>
        <w:ind w:firstLineChars="200" w:firstLine="480"/>
        <w:rPr>
          <w:rFonts w:ascii="宋体" w:hAnsi="宋体"/>
          <w:sz w:val="24"/>
          <w:szCs w:val="24"/>
        </w:rPr>
      </w:pPr>
      <w:bookmarkStart w:id="4" w:name="_Toc503799125"/>
      <w:r>
        <w:rPr>
          <w:rFonts w:ascii="宋体" w:hAnsi="宋体" w:hint="eastAsia"/>
          <w:sz w:val="24"/>
          <w:szCs w:val="24"/>
        </w:rPr>
        <w:t>参选人</w:t>
      </w:r>
      <w:r>
        <w:rPr>
          <w:rFonts w:ascii="宋体" w:hAnsi="宋体" w:hint="eastAsia"/>
          <w:sz w:val="24"/>
          <w:szCs w:val="24"/>
        </w:rPr>
        <w:t>应有独立承担民事责任能力的在中华人民共和国境内注册的企业</w:t>
      </w:r>
      <w:r>
        <w:rPr>
          <w:rFonts w:ascii="宋体" w:hAnsi="宋体" w:hint="eastAsia"/>
          <w:sz w:val="24"/>
          <w:szCs w:val="24"/>
        </w:rPr>
        <w:t>（需提供营业执照）</w:t>
      </w:r>
      <w:r>
        <w:rPr>
          <w:rFonts w:ascii="宋体" w:hAnsi="宋体" w:hint="eastAsia"/>
          <w:sz w:val="24"/>
          <w:szCs w:val="24"/>
        </w:rPr>
        <w:t>，并具有本项目采购内容相关的经营范围</w:t>
      </w:r>
      <w:r>
        <w:rPr>
          <w:rFonts w:ascii="宋体" w:hAnsi="宋体" w:hint="eastAsia"/>
          <w:sz w:val="24"/>
          <w:szCs w:val="24"/>
        </w:rPr>
        <w:t>。</w:t>
      </w:r>
    </w:p>
    <w:p w14:paraId="3FAE2052" w14:textId="77777777" w:rsidR="00CB6BC7" w:rsidRDefault="004735A0">
      <w:pPr>
        <w:widowControl/>
        <w:shd w:val="clear" w:color="auto" w:fill="FEFEFE"/>
        <w:spacing w:line="460" w:lineRule="exact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四</w:t>
      </w:r>
      <w:r>
        <w:rPr>
          <w:rFonts w:ascii="宋体" w:hAnsi="宋体" w:hint="eastAsia"/>
          <w:b/>
          <w:sz w:val="24"/>
        </w:rPr>
        <w:t>、</w:t>
      </w:r>
      <w:r>
        <w:rPr>
          <w:rFonts w:ascii="宋体" w:hAnsi="宋体" w:hint="eastAsia"/>
          <w:b/>
          <w:sz w:val="24"/>
        </w:rPr>
        <w:t>递交</w:t>
      </w:r>
      <w:r>
        <w:rPr>
          <w:rFonts w:ascii="宋体" w:hAnsi="宋体" w:hint="eastAsia"/>
          <w:b/>
          <w:sz w:val="24"/>
        </w:rPr>
        <w:t>文件时间、地点</w:t>
      </w:r>
      <w:bookmarkEnd w:id="4"/>
    </w:p>
    <w:p w14:paraId="27530160" w14:textId="77777777" w:rsidR="00CB6BC7" w:rsidRDefault="004735A0">
      <w:pPr>
        <w:widowControl/>
        <w:shd w:val="clear" w:color="auto" w:fill="FEFEFE"/>
        <w:spacing w:line="460" w:lineRule="exact"/>
        <w:ind w:firstLineChars="235" w:firstLine="564"/>
        <w:rPr>
          <w:rFonts w:ascii="宋体" w:hAnsi="宋体"/>
          <w:bCs/>
          <w:color w:val="FF0000"/>
          <w:sz w:val="24"/>
          <w:szCs w:val="21"/>
        </w:rPr>
      </w:pP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、</w:t>
      </w:r>
      <w:r>
        <w:rPr>
          <w:rFonts w:ascii="宋体" w:hAnsi="宋体" w:hint="eastAsia"/>
          <w:bCs/>
          <w:sz w:val="24"/>
        </w:rPr>
        <w:t>递交报价</w:t>
      </w:r>
      <w:r>
        <w:rPr>
          <w:rFonts w:ascii="宋体" w:hAnsi="宋体" w:cs="宋体" w:hint="eastAsia"/>
          <w:bCs/>
          <w:color w:val="333333"/>
          <w:sz w:val="24"/>
          <w:szCs w:val="24"/>
          <w:shd w:val="clear" w:color="auto" w:fill="FEFEFE"/>
        </w:rPr>
        <w:t>文件截止时间：</w:t>
      </w:r>
      <w:r>
        <w:rPr>
          <w:rFonts w:ascii="宋体" w:hAnsi="宋体" w:cs="宋体" w:hint="eastAsia"/>
          <w:bCs/>
          <w:sz w:val="24"/>
          <w:szCs w:val="24"/>
          <w:shd w:val="clear" w:color="auto" w:fill="FEFEFE"/>
        </w:rPr>
        <w:t>202</w:t>
      </w:r>
      <w:r>
        <w:rPr>
          <w:rFonts w:ascii="宋体" w:hAnsi="宋体" w:cs="宋体" w:hint="eastAsia"/>
          <w:bCs/>
          <w:sz w:val="24"/>
          <w:szCs w:val="24"/>
          <w:shd w:val="clear" w:color="auto" w:fill="FEFEFE"/>
        </w:rPr>
        <w:t>6</w:t>
      </w:r>
      <w:r>
        <w:rPr>
          <w:rFonts w:ascii="宋体" w:hAnsi="宋体" w:cs="宋体" w:hint="eastAsia"/>
          <w:bCs/>
          <w:sz w:val="24"/>
          <w:szCs w:val="24"/>
          <w:shd w:val="clear" w:color="auto" w:fill="FEFEFE"/>
        </w:rPr>
        <w:t>年</w:t>
      </w:r>
      <w:r>
        <w:rPr>
          <w:rFonts w:ascii="宋体" w:hAnsi="宋体" w:cs="宋体" w:hint="eastAsia"/>
          <w:bCs/>
          <w:sz w:val="24"/>
          <w:szCs w:val="24"/>
          <w:shd w:val="clear" w:color="auto" w:fill="FEFEFE"/>
        </w:rPr>
        <w:t>11</w:t>
      </w:r>
      <w:r>
        <w:rPr>
          <w:rFonts w:ascii="宋体" w:hAnsi="宋体" w:cs="宋体" w:hint="eastAsia"/>
          <w:bCs/>
          <w:sz w:val="24"/>
          <w:szCs w:val="24"/>
          <w:shd w:val="clear" w:color="auto" w:fill="FEFEFE"/>
        </w:rPr>
        <w:t>月</w:t>
      </w:r>
      <w:r>
        <w:rPr>
          <w:rFonts w:ascii="宋体" w:hAnsi="宋体" w:cs="宋体" w:hint="eastAsia"/>
          <w:bCs/>
          <w:sz w:val="24"/>
          <w:szCs w:val="24"/>
          <w:shd w:val="clear" w:color="auto" w:fill="FEFEFE"/>
        </w:rPr>
        <w:t>10</w:t>
      </w:r>
      <w:r>
        <w:rPr>
          <w:rFonts w:ascii="宋体" w:hAnsi="宋体" w:cs="宋体" w:hint="eastAsia"/>
          <w:bCs/>
          <w:sz w:val="24"/>
          <w:szCs w:val="24"/>
          <w:shd w:val="clear" w:color="auto" w:fill="FEFEFE"/>
        </w:rPr>
        <w:t>日</w:t>
      </w:r>
      <w:r>
        <w:rPr>
          <w:rFonts w:ascii="宋体" w:hAnsi="宋体" w:cs="宋体" w:hint="eastAsia"/>
          <w:bCs/>
          <w:sz w:val="24"/>
          <w:szCs w:val="24"/>
          <w:shd w:val="clear" w:color="auto" w:fill="FEFEFE"/>
        </w:rPr>
        <w:t>1</w:t>
      </w:r>
      <w:r>
        <w:rPr>
          <w:rFonts w:ascii="宋体" w:hAnsi="宋体" w:cs="宋体" w:hint="eastAsia"/>
          <w:bCs/>
          <w:sz w:val="24"/>
          <w:szCs w:val="24"/>
          <w:shd w:val="clear" w:color="auto" w:fill="FEFEFE"/>
        </w:rPr>
        <w:t>4</w:t>
      </w:r>
      <w:r>
        <w:rPr>
          <w:rFonts w:ascii="宋体" w:hAnsi="宋体" w:cs="宋体" w:hint="eastAsia"/>
          <w:bCs/>
          <w:sz w:val="24"/>
          <w:szCs w:val="24"/>
          <w:shd w:val="clear" w:color="auto" w:fill="FEFEFE"/>
        </w:rPr>
        <w:t>:30 (</w:t>
      </w:r>
      <w:r>
        <w:rPr>
          <w:rFonts w:ascii="宋体" w:hAnsi="宋体" w:cs="宋体" w:hint="eastAsia"/>
          <w:bCs/>
          <w:sz w:val="24"/>
          <w:szCs w:val="24"/>
          <w:shd w:val="clear" w:color="auto" w:fill="FEFEFE"/>
        </w:rPr>
        <w:t>工作日</w:t>
      </w:r>
      <w:r>
        <w:rPr>
          <w:rFonts w:ascii="宋体" w:hAnsi="宋体" w:cs="宋体" w:hint="eastAsia"/>
          <w:bCs/>
          <w:sz w:val="24"/>
          <w:szCs w:val="24"/>
          <w:shd w:val="clear" w:color="auto" w:fill="FEFEFE"/>
        </w:rPr>
        <w:t>时间</w:t>
      </w:r>
      <w:r>
        <w:rPr>
          <w:rFonts w:ascii="宋体" w:hAnsi="宋体" w:cs="宋体" w:hint="eastAsia"/>
          <w:bCs/>
          <w:sz w:val="24"/>
          <w:szCs w:val="24"/>
          <w:shd w:val="clear" w:color="auto" w:fill="FEFEFE"/>
        </w:rPr>
        <w:t>)</w:t>
      </w:r>
      <w:r>
        <w:rPr>
          <w:rFonts w:ascii="宋体" w:hAnsi="宋体" w:cs="宋体" w:hint="eastAsia"/>
          <w:bCs/>
          <w:sz w:val="24"/>
          <w:szCs w:val="24"/>
          <w:shd w:val="clear" w:color="auto" w:fill="FEFEFE"/>
        </w:rPr>
        <w:t>。</w:t>
      </w:r>
    </w:p>
    <w:p w14:paraId="7660C970" w14:textId="77777777" w:rsidR="00CB6BC7" w:rsidRDefault="004735A0">
      <w:pPr>
        <w:widowControl/>
        <w:shd w:val="clear" w:color="auto" w:fill="FEFEFE"/>
        <w:spacing w:line="460" w:lineRule="exact"/>
        <w:ind w:firstLineChars="235" w:firstLine="564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2</w:t>
      </w:r>
      <w:r>
        <w:rPr>
          <w:rFonts w:ascii="宋体" w:hAnsi="宋体" w:hint="eastAsia"/>
          <w:bCs/>
          <w:sz w:val="24"/>
        </w:rPr>
        <w:t>、</w:t>
      </w:r>
      <w:r>
        <w:rPr>
          <w:rFonts w:ascii="宋体" w:hAnsi="宋体" w:hint="eastAsia"/>
          <w:bCs/>
          <w:sz w:val="24"/>
        </w:rPr>
        <w:t>递交报价</w:t>
      </w:r>
      <w:r>
        <w:rPr>
          <w:rFonts w:ascii="宋体" w:hAnsi="宋体" w:hint="eastAsia"/>
          <w:bCs/>
          <w:sz w:val="24"/>
        </w:rPr>
        <w:t>文件</w:t>
      </w:r>
      <w:r>
        <w:rPr>
          <w:rFonts w:ascii="宋体" w:hAnsi="宋体" w:hint="eastAsia"/>
          <w:bCs/>
          <w:sz w:val="24"/>
        </w:rPr>
        <w:t>方式和</w:t>
      </w:r>
      <w:r>
        <w:rPr>
          <w:rFonts w:ascii="宋体" w:hAnsi="宋体" w:hint="eastAsia"/>
          <w:bCs/>
          <w:sz w:val="24"/>
        </w:rPr>
        <w:t>地点：</w:t>
      </w:r>
      <w:r>
        <w:rPr>
          <w:rFonts w:ascii="宋体" w:hAnsi="宋体" w:cs="宋体" w:hint="eastAsia"/>
          <w:bCs/>
          <w:sz w:val="24"/>
        </w:rPr>
        <w:t>江西省南昌市红谷滩新区丰和南大道</w:t>
      </w:r>
      <w:r>
        <w:rPr>
          <w:rFonts w:ascii="宋体" w:hAnsi="宋体" w:cs="宋体" w:hint="eastAsia"/>
          <w:bCs/>
          <w:sz w:val="24"/>
        </w:rPr>
        <w:t>696</w:t>
      </w:r>
      <w:r>
        <w:rPr>
          <w:rFonts w:ascii="宋体" w:hAnsi="宋体" w:cs="宋体" w:hint="eastAsia"/>
          <w:bCs/>
          <w:sz w:val="24"/>
        </w:rPr>
        <w:t>号南昌航空大学前湖校区青教楼</w:t>
      </w:r>
      <w:r>
        <w:rPr>
          <w:rFonts w:ascii="宋体" w:hAnsi="宋体" w:cs="宋体" w:hint="eastAsia"/>
          <w:bCs/>
          <w:sz w:val="24"/>
        </w:rPr>
        <w:t>1</w:t>
      </w:r>
      <w:r>
        <w:rPr>
          <w:rFonts w:ascii="宋体" w:hAnsi="宋体" w:cs="宋体" w:hint="eastAsia"/>
          <w:bCs/>
          <w:sz w:val="24"/>
        </w:rPr>
        <w:t>楼会议室，递交文件要求密封提交。</w:t>
      </w:r>
    </w:p>
    <w:p w14:paraId="637D1922" w14:textId="77777777" w:rsidR="00CB6BC7" w:rsidRDefault="004735A0">
      <w:pPr>
        <w:spacing w:line="460" w:lineRule="exact"/>
        <w:ind w:left="424" w:hangingChars="176" w:hanging="424"/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/>
          <w:sz w:val="24"/>
        </w:rPr>
        <w:t>五</w:t>
      </w:r>
      <w:r>
        <w:rPr>
          <w:rFonts w:ascii="宋体" w:hAnsi="宋体" w:cs="宋体" w:hint="eastAsia"/>
          <w:b/>
          <w:sz w:val="24"/>
        </w:rPr>
        <w:t>、联系方式</w:t>
      </w:r>
    </w:p>
    <w:p w14:paraId="0A47888F" w14:textId="77777777" w:rsidR="00CB6BC7" w:rsidRDefault="004735A0">
      <w:pPr>
        <w:spacing w:line="460" w:lineRule="exact"/>
        <w:ind w:firstLineChars="100" w:firstLine="24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lastRenderedPageBreak/>
        <w:t>比选单位：</w:t>
      </w:r>
      <w:r>
        <w:rPr>
          <w:rFonts w:ascii="宋体" w:hAnsi="宋体" w:hint="eastAsia"/>
          <w:bCs/>
          <w:sz w:val="24"/>
        </w:rPr>
        <w:t>江西昌航资产经营管理有限公司</w:t>
      </w:r>
    </w:p>
    <w:p w14:paraId="2E5F5F04" w14:textId="77777777" w:rsidR="00CB6BC7" w:rsidRDefault="004735A0">
      <w:pPr>
        <w:spacing w:line="460" w:lineRule="exact"/>
        <w:ind w:firstLineChars="100" w:firstLine="24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地址：江西省南昌市红谷滩新区丰和南大道</w:t>
      </w:r>
      <w:r>
        <w:rPr>
          <w:rFonts w:ascii="宋体" w:hAnsi="宋体" w:hint="eastAsia"/>
          <w:bCs/>
          <w:sz w:val="24"/>
        </w:rPr>
        <w:t>696</w:t>
      </w:r>
      <w:r>
        <w:rPr>
          <w:rFonts w:ascii="宋体" w:hAnsi="宋体" w:hint="eastAsia"/>
          <w:bCs/>
          <w:sz w:val="24"/>
        </w:rPr>
        <w:t>号</w:t>
      </w:r>
    </w:p>
    <w:p w14:paraId="52CE4E21" w14:textId="77777777" w:rsidR="00CB6BC7" w:rsidRDefault="004735A0">
      <w:pPr>
        <w:spacing w:line="460" w:lineRule="exact"/>
        <w:ind w:firstLineChars="100" w:firstLine="24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联系人：</w:t>
      </w:r>
      <w:r>
        <w:rPr>
          <w:rFonts w:ascii="宋体" w:hAnsi="宋体" w:hint="eastAsia"/>
          <w:bCs/>
          <w:sz w:val="24"/>
        </w:rPr>
        <w:t xml:space="preserve">  </w:t>
      </w:r>
      <w:r>
        <w:rPr>
          <w:rFonts w:ascii="宋体" w:hAnsi="宋体" w:hint="eastAsia"/>
          <w:bCs/>
          <w:sz w:val="24"/>
        </w:rPr>
        <w:t>邓老师</w:t>
      </w:r>
    </w:p>
    <w:p w14:paraId="17A43844" w14:textId="77777777" w:rsidR="00CB6BC7" w:rsidRDefault="004735A0">
      <w:pPr>
        <w:tabs>
          <w:tab w:val="left" w:pos="709"/>
          <w:tab w:val="left" w:pos="1418"/>
        </w:tabs>
        <w:spacing w:line="440" w:lineRule="exact"/>
        <w:ind w:firstLineChars="100" w:firstLine="24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联系电话：</w:t>
      </w:r>
      <w:r>
        <w:rPr>
          <w:rFonts w:ascii="宋体" w:hAnsi="宋体" w:hint="eastAsia"/>
          <w:bCs/>
          <w:sz w:val="24"/>
        </w:rPr>
        <w:t>13707097053</w:t>
      </w:r>
    </w:p>
    <w:p w14:paraId="1B63A645" w14:textId="77777777" w:rsidR="00CB6BC7" w:rsidRDefault="00CB6BC7">
      <w:pPr>
        <w:pStyle w:val="a3"/>
      </w:pPr>
    </w:p>
    <w:p w14:paraId="48832C3D" w14:textId="77777777" w:rsidR="00CB6BC7" w:rsidRDefault="00CB6BC7"/>
    <w:sectPr w:rsidR="00CB6B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511A4"/>
    <w:multiLevelType w:val="singleLevel"/>
    <w:tmpl w:val="179511A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attachedTemplate r:id="rId1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AyMjI3NzZhMGU1YmUzMDg0ZDFiN2RhYmZmMjg3OTMifQ=="/>
  </w:docVars>
  <w:rsids>
    <w:rsidRoot w:val="498918CB"/>
    <w:rsid w:val="004735A0"/>
    <w:rsid w:val="00CB6BC7"/>
    <w:rsid w:val="049256DB"/>
    <w:rsid w:val="060D4D28"/>
    <w:rsid w:val="11351E4D"/>
    <w:rsid w:val="131A5426"/>
    <w:rsid w:val="1DC13BC8"/>
    <w:rsid w:val="41645F74"/>
    <w:rsid w:val="41EE7D05"/>
    <w:rsid w:val="430A015F"/>
    <w:rsid w:val="4741081E"/>
    <w:rsid w:val="498918CB"/>
    <w:rsid w:val="506677B8"/>
    <w:rsid w:val="53BE66A9"/>
    <w:rsid w:val="5F2F7B80"/>
    <w:rsid w:val="6D535020"/>
    <w:rsid w:val="6F632F16"/>
    <w:rsid w:val="7CB54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07353C5E-AF14-43CE-9084-478AFA186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pPr>
      <w:widowControl w:val="0"/>
      <w:adjustRightInd w:val="0"/>
      <w:jc w:val="both"/>
      <w:textAlignment w:val="baseline"/>
    </w:pPr>
    <w:rPr>
      <w:sz w:val="21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/>
      <w:jc w:val="center"/>
      <w:outlineLvl w:val="1"/>
    </w:pPr>
    <w:rPr>
      <w:rFonts w:ascii="宋体" w:hAnsi="宋体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qFormat/>
    <w:pPr>
      <w:adjustRightInd/>
      <w:spacing w:after="120" w:line="360" w:lineRule="auto"/>
      <w:jc w:val="left"/>
      <w:textAlignment w:val="auto"/>
    </w:pPr>
    <w:rPr>
      <w:kern w:val="2"/>
      <w:sz w:val="24"/>
      <w:szCs w:val="21"/>
    </w:r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0</TotalTime>
  <Pages>2</Pages>
  <Words>1328</Words>
  <Characters>7574</Characters>
  <Application>Microsoft Office Word</Application>
  <DocSecurity>0</DocSecurity>
  <Lines>63</Lines>
  <Paragraphs>17</Paragraphs>
  <ScaleCrop>false</ScaleCrop>
  <Company>Microsoft</Company>
  <LinksUpToDate>false</LinksUpToDate>
  <CharactersWithSpaces>8885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小爽</dc:creator>
  <cp:lastModifiedBy>Lenovo</cp:lastModifiedBy>
  <cp:revision>2</cp:revision>
  <cp:lastPrinted>2026-11-02T09:47:00Z</cp:lastPrinted>
  <dcterms:created xsi:type="dcterms:W3CDTF">2026-11-04T08:27:00Z</dcterms:created>
  <dcterms:modified xsi:type="dcterms:W3CDTF">2026-11-04T08:27:00Z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7B2DDB39667C46548E3A410C634751B7_13</vt:lpwstr>
  </property>
  <property fmtid="{D5CDD505-2E9C-101B-9397-08002B2CF9AE}" pid="4" name="KSOTemplateDocerSaveRecord">
    <vt:lpwstr>eyJoZGlkIjoiOTAyMjI3NzZhMGU1YmUzMDg0ZDFiN2RhYmZmMjg3OTMiLCJ1c2VySWQiOiI2OTc4NzMwNzIifQ==</vt:lpwstr>
  </property>
</Properties>
</file>